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76B2" w:rsidRDefault="00313090">
      <w:r>
        <w:rPr>
          <w:noProof/>
        </w:rPr>
        <w:drawing>
          <wp:anchor distT="0" distB="0" distL="114300" distR="114300" simplePos="0" relativeHeight="251657728" behindDoc="0" locked="0" layoutInCell="1" allowOverlap="1" wp14:anchorId="1A92C921">
            <wp:simplePos x="0" y="0"/>
            <wp:positionH relativeFrom="column">
              <wp:align>center</wp:align>
            </wp:positionH>
            <wp:positionV relativeFrom="paragraph">
              <wp:posOffset>-217805</wp:posOffset>
            </wp:positionV>
            <wp:extent cx="1591310" cy="1124585"/>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1310" cy="1124585"/>
                    </a:xfrm>
                    <a:prstGeom prst="rect">
                      <a:avLst/>
                    </a:prstGeom>
                    <a:noFill/>
                  </pic:spPr>
                </pic:pic>
              </a:graphicData>
            </a:graphic>
            <wp14:sizeRelH relativeFrom="page">
              <wp14:pctWidth>0</wp14:pctWidth>
            </wp14:sizeRelH>
            <wp14:sizeRelV relativeFrom="page">
              <wp14:pctHeight>0</wp14:pctHeight>
            </wp14:sizeRelV>
          </wp:anchor>
        </w:drawing>
      </w:r>
    </w:p>
    <w:p w:rsidR="008E76B2" w:rsidRDefault="008E76B2"/>
    <w:p w:rsidR="00BD5E59" w:rsidRDefault="00BD5E59"/>
    <w:p w:rsidR="00B4339E" w:rsidRDefault="00B4339E"/>
    <w:p w:rsidR="00F464DA" w:rsidRDefault="00F464DA"/>
    <w:p w:rsidR="00F464DA" w:rsidRDefault="00F464DA"/>
    <w:p w:rsidR="00420706" w:rsidRDefault="00420706"/>
    <w:p w:rsidR="00420706" w:rsidRDefault="00420706"/>
    <w:p w:rsidR="00420706" w:rsidRDefault="00420706"/>
    <w:p w:rsidR="00B4339E" w:rsidRDefault="00420706">
      <w:r>
        <w:t>November 14, 2023</w:t>
      </w:r>
    </w:p>
    <w:p w:rsidR="00B4339E" w:rsidRDefault="00B4339E"/>
    <w:p w:rsidR="00B4339E" w:rsidRDefault="00B4339E"/>
    <w:p w:rsidR="00420706" w:rsidRDefault="00420706"/>
    <w:p w:rsidR="00BD5E59" w:rsidRDefault="00BD5E59">
      <w:r>
        <w:t>TO:</w:t>
      </w:r>
      <w:r>
        <w:tab/>
      </w:r>
      <w:r w:rsidR="00420706">
        <w:t>Salt Lake City Planning Commission</w:t>
      </w:r>
    </w:p>
    <w:p w:rsidR="00EE3A59" w:rsidRDefault="00EE3A59">
      <w:r>
        <w:tab/>
      </w:r>
    </w:p>
    <w:p w:rsidR="00BD5E59" w:rsidRDefault="00BD5E59"/>
    <w:p w:rsidR="00BD5E59" w:rsidRDefault="00B4339E">
      <w:r>
        <w:t xml:space="preserve">FROM: </w:t>
      </w:r>
      <w:r>
        <w:tab/>
        <w:t>Judi Short, Vice Chair</w:t>
      </w:r>
      <w:r w:rsidR="00BD5E59">
        <w:t xml:space="preserve"> and Land Use Chair</w:t>
      </w:r>
    </w:p>
    <w:p w:rsidR="00B4339E" w:rsidRDefault="00BD5E59" w:rsidP="00B4339E">
      <w:r>
        <w:tab/>
        <w:t>Sugar House Community Council</w:t>
      </w:r>
    </w:p>
    <w:p w:rsidR="00B4339E" w:rsidRDefault="00B4339E" w:rsidP="00B4339E"/>
    <w:p w:rsidR="009D38F5" w:rsidRDefault="00B4339E" w:rsidP="00EE3A59">
      <w:r>
        <w:t>RE:</w:t>
      </w:r>
      <w:r>
        <w:tab/>
      </w:r>
      <w:r w:rsidR="00D36AA4">
        <w:t>PLNPCM2023-00494</w:t>
      </w:r>
      <w:r w:rsidR="00D36AA4">
        <w:tab/>
        <w:t>Subdivision Code</w:t>
      </w:r>
    </w:p>
    <w:p w:rsidR="00D36AA4" w:rsidRDefault="00D36AA4" w:rsidP="00EE3A59"/>
    <w:p w:rsidR="00D36AA4" w:rsidRDefault="00D36AA4" w:rsidP="00EE3A59"/>
    <w:p w:rsidR="007D6FBB" w:rsidRDefault="00894CDE" w:rsidP="00EE3A59">
      <w:r>
        <w:t>The Sugar House Land Use and Zoning Committee (LUZ) met on November 13, and this item was on the agenda.  We applaud the effort to update and revise the city’s subdivision code.  A number of us in attendance have read zoning code for many years, and it can be very obtuse and confusing.</w:t>
      </w:r>
      <w:r w:rsidR="009E5424">
        <w:t xml:space="preserve">  We do not know enough about subdivisions to comment on the content, but assume since the planners are trained in this, that the language is complete and correct.  We are sorry for the poor soul who had to spend weeks going through the various sections of the code to move things around so the sentences and sections of the code make sense and hang together.  </w:t>
      </w:r>
      <w:r w:rsidR="007D6FBB">
        <w:t xml:space="preserve"> </w:t>
      </w:r>
    </w:p>
    <w:p w:rsidR="007D6FBB" w:rsidRDefault="007D6FBB" w:rsidP="00EE3A59"/>
    <w:p w:rsidR="00D36AA4" w:rsidRDefault="007D6FBB" w:rsidP="00EE3A59">
      <w:r>
        <w:t>Below you will find the one comment we received about this having to do with double frontage lots, and ask that you review the comment and see if it can be incorporated in the new code.</w:t>
      </w:r>
    </w:p>
    <w:p w:rsidR="009E5424" w:rsidRDefault="009E5424" w:rsidP="00EE3A59"/>
    <w:p w:rsidR="009E5424" w:rsidRPr="00EE3A59" w:rsidRDefault="009E5424" w:rsidP="00EE3A59">
      <w:pPr>
        <w:rPr>
          <w:sz w:val="23"/>
          <w:szCs w:val="23"/>
        </w:rPr>
      </w:pPr>
      <w:r>
        <w:t>We ask that you approve this revised and updated language.</w:t>
      </w:r>
    </w:p>
    <w:p w:rsidR="00B4339E" w:rsidRDefault="00B4339E" w:rsidP="00B4339E"/>
    <w:p w:rsidR="007D6FBB" w:rsidRDefault="007D6FBB" w:rsidP="007D6FBB">
      <w:pPr>
        <w:rPr>
          <w:rFonts w:ascii="Arial" w:hAnsi="Arial" w:cs="Arial"/>
          <w:b/>
          <w:bCs/>
          <w:color w:val="222222"/>
          <w:shd w:val="clear" w:color="auto" w:fill="FFFFFF"/>
        </w:rPr>
      </w:pPr>
    </w:p>
    <w:p w:rsidR="007D6FBB" w:rsidRDefault="007D6FBB" w:rsidP="007D6FBB">
      <w:pPr>
        <w:rPr>
          <w:rFonts w:ascii="Arial" w:hAnsi="Arial" w:cs="Arial"/>
          <w:b/>
          <w:bCs/>
          <w:color w:val="222222"/>
          <w:shd w:val="clear" w:color="auto" w:fill="FFFFFF"/>
        </w:rPr>
      </w:pPr>
    </w:p>
    <w:p w:rsidR="007D6FBB" w:rsidRDefault="007D6FBB" w:rsidP="007D6FBB">
      <w:pPr>
        <w:rPr>
          <w:sz w:val="24"/>
          <w:szCs w:val="24"/>
        </w:rPr>
      </w:pPr>
      <w:r>
        <w:rPr>
          <w:rFonts w:ascii="Arial" w:hAnsi="Arial" w:cs="Arial"/>
          <w:b/>
          <w:bCs/>
          <w:color w:val="222222"/>
          <w:shd w:val="clear" w:color="auto" w:fill="FFFFFF"/>
        </w:rPr>
        <w:t>Sugar House Zoning and Land Use Comment Form</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Name or Location of Petition</w:t>
      </w:r>
      <w:r>
        <w:rPr>
          <w:rFonts w:ascii="Arial" w:hAnsi="Arial" w:cs="Arial"/>
          <w:color w:val="222222"/>
        </w:rPr>
        <w:br/>
      </w:r>
      <w:r>
        <w:rPr>
          <w:rFonts w:ascii="Arial" w:hAnsi="Arial" w:cs="Arial"/>
          <w:color w:val="222222"/>
          <w:shd w:val="clear" w:color="auto" w:fill="FFFFFF"/>
        </w:rPr>
        <w:t>New Subdivision Code</w:t>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First Name</w:t>
      </w:r>
      <w:r>
        <w:rPr>
          <w:rFonts w:ascii="Arial" w:hAnsi="Arial" w:cs="Arial"/>
          <w:color w:val="222222"/>
        </w:rPr>
        <w:br/>
      </w:r>
      <w:r>
        <w:rPr>
          <w:rFonts w:ascii="Arial" w:hAnsi="Arial" w:cs="Arial"/>
          <w:color w:val="222222"/>
          <w:shd w:val="clear" w:color="auto" w:fill="FFFFFF"/>
        </w:rPr>
        <w:t>Heidi</w:t>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Last Name</w:t>
      </w:r>
      <w:r>
        <w:rPr>
          <w:rFonts w:ascii="Arial" w:hAnsi="Arial" w:cs="Arial"/>
          <w:color w:val="222222"/>
        </w:rPr>
        <w:br/>
      </w:r>
      <w:r>
        <w:rPr>
          <w:rFonts w:ascii="Arial" w:hAnsi="Arial" w:cs="Arial"/>
          <w:color w:val="222222"/>
          <w:shd w:val="clear" w:color="auto" w:fill="FFFFFF"/>
        </w:rPr>
        <w:t>Schubert</w:t>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Your Comments for the Planning Commission</w:t>
      </w:r>
      <w:r>
        <w:rPr>
          <w:rFonts w:ascii="Arial" w:hAnsi="Arial" w:cs="Arial"/>
          <w:color w:val="222222"/>
        </w:rPr>
        <w:br/>
      </w:r>
      <w:r>
        <w:rPr>
          <w:rFonts w:ascii="Arial" w:hAnsi="Arial" w:cs="Arial"/>
          <w:color w:val="222222"/>
          <w:shd w:val="clear" w:color="auto" w:fill="FFFFFF"/>
        </w:rPr>
        <w:t>In Subdivision Text Amendment</w:t>
      </w:r>
      <w:r>
        <w:rPr>
          <w:rFonts w:ascii="Arial" w:hAnsi="Arial" w:cs="Arial"/>
          <w:color w:val="222222"/>
        </w:rPr>
        <w:br/>
      </w:r>
      <w:r>
        <w:rPr>
          <w:rFonts w:ascii="Arial" w:hAnsi="Arial" w:cs="Arial"/>
          <w:color w:val="222222"/>
          <w:shd w:val="clear" w:color="auto" w:fill="FFFFFF"/>
        </w:rPr>
        <w:t>1785 E. Double Frontage Lots: Double frontage lots are prohibited in subdivisions located in residential zoning districts.</w:t>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I own a “double lot” which is also double fronted. I have wondered if it was subdividable. I would think it is, but this provision is unclear. It suggests you cannot create a double fronted lot – which makes sense. But does it also cause problems if a current double-fronted lot wanted to divide. It might say “Creation of new ….”</w:t>
      </w:r>
      <w:r>
        <w:rPr>
          <w:rFonts w:ascii="Arial" w:hAnsi="Arial" w:cs="Arial"/>
          <w:color w:val="222222"/>
        </w:rPr>
        <w:br/>
      </w:r>
      <w:r>
        <w:rPr>
          <w:rFonts w:ascii="Arial" w:hAnsi="Arial" w:cs="Arial"/>
          <w:color w:val="222222"/>
        </w:rPr>
        <w:br/>
      </w:r>
      <w:r>
        <w:rPr>
          <w:rFonts w:ascii="Arial" w:hAnsi="Arial" w:cs="Arial"/>
          <w:color w:val="222222"/>
          <w:shd w:val="clear" w:color="auto" w:fill="FFFFFF"/>
        </w:rPr>
        <w:t>(Actually, that would be cool if you couldn’t subdivide my property because I don’t really want this lot divided, but I think that legally it should probably be allowed (if it passed minimum size restrictions of the zone)).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831 </w:t>
      </w:r>
      <w:proofErr w:type="spellStart"/>
      <w:r>
        <w:rPr>
          <w:rFonts w:ascii="Arial" w:hAnsi="Arial" w:cs="Arial"/>
          <w:color w:val="222222"/>
          <w:shd w:val="clear" w:color="auto" w:fill="FFFFFF"/>
        </w:rPr>
        <w:t>Coatsville</w:t>
      </w:r>
      <w:proofErr w:type="spellEnd"/>
      <w:r>
        <w:rPr>
          <w:rFonts w:ascii="Arial" w:hAnsi="Arial" w:cs="Arial"/>
          <w:color w:val="222222"/>
          <w:shd w:val="clear" w:color="auto" w:fill="FFFFFF"/>
        </w:rPr>
        <w:t xml:space="preserve"> Ave.</w:t>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Email</w:t>
      </w:r>
      <w:r>
        <w:rPr>
          <w:rFonts w:ascii="Arial" w:hAnsi="Arial" w:cs="Arial"/>
          <w:color w:val="222222"/>
        </w:rPr>
        <w:br/>
      </w:r>
      <w:hyperlink r:id="rId7" w:tgtFrame="_blank" w:history="1">
        <w:r>
          <w:rPr>
            <w:rStyle w:val="Hyperlink"/>
            <w:rFonts w:ascii="Arial" w:hAnsi="Arial" w:cs="Arial"/>
            <w:color w:val="1155CC"/>
            <w:shd w:val="clear" w:color="auto" w:fill="FFFFFF"/>
          </w:rPr>
          <w:t>heidi@biochem.utah.edu</w:t>
        </w:r>
      </w:hyperlink>
      <w:r>
        <w:rPr>
          <w:rFonts w:ascii="Arial" w:hAnsi="Arial" w:cs="Arial"/>
          <w:color w:val="222222"/>
        </w:rPr>
        <w:br/>
      </w:r>
      <w:r>
        <w:rPr>
          <w:rFonts w:ascii="Arial" w:hAnsi="Arial" w:cs="Arial"/>
          <w:color w:val="222222"/>
        </w:rPr>
        <w:br/>
      </w:r>
      <w:r>
        <w:rPr>
          <w:rFonts w:ascii="Arial" w:hAnsi="Arial" w:cs="Arial"/>
          <w:b/>
          <w:bCs/>
          <w:color w:val="222222"/>
          <w:shd w:val="clear" w:color="auto" w:fill="FFFFFF"/>
        </w:rPr>
        <w:t>Your Street Address</w:t>
      </w:r>
      <w:r>
        <w:rPr>
          <w:rFonts w:ascii="Arial" w:hAnsi="Arial" w:cs="Arial"/>
          <w:color w:val="222222"/>
        </w:rPr>
        <w:br/>
      </w:r>
      <w:r>
        <w:rPr>
          <w:rFonts w:ascii="Arial" w:hAnsi="Arial" w:cs="Arial"/>
          <w:color w:val="222222"/>
          <w:shd w:val="clear" w:color="auto" w:fill="FFFFFF"/>
        </w:rPr>
        <w:t xml:space="preserve">831 E. </w:t>
      </w:r>
      <w:proofErr w:type="spellStart"/>
      <w:r>
        <w:rPr>
          <w:rFonts w:ascii="Arial" w:hAnsi="Arial" w:cs="Arial"/>
          <w:color w:val="222222"/>
          <w:shd w:val="clear" w:color="auto" w:fill="FFFFFF"/>
        </w:rPr>
        <w:t>Coatsville</w:t>
      </w:r>
      <w:proofErr w:type="spellEnd"/>
      <w:r>
        <w:rPr>
          <w:rFonts w:ascii="Arial" w:hAnsi="Arial" w:cs="Arial"/>
          <w:color w:val="222222"/>
          <w:shd w:val="clear" w:color="auto" w:fill="FFFFFF"/>
        </w:rPr>
        <w:t xml:space="preserve"> Ave</w:t>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Referral</w:t>
      </w:r>
      <w:r>
        <w:rPr>
          <w:rFonts w:ascii="Arial" w:hAnsi="Arial" w:cs="Arial"/>
          <w:color w:val="222222"/>
        </w:rPr>
        <w:br/>
      </w:r>
      <w:hyperlink r:id="rId8" w:tgtFrame="_blank" w:history="1">
        <w:r>
          <w:rPr>
            <w:rStyle w:val="Hyperlink"/>
            <w:rFonts w:ascii="Arial" w:hAnsi="Arial" w:cs="Arial"/>
            <w:color w:val="1155CC"/>
            <w:shd w:val="clear" w:color="auto" w:fill="FFFFFF"/>
          </w:rPr>
          <w:t>https://sugarhousecouncil.org/new-subdivision-code-text-amendment/</w:t>
        </w:r>
      </w:hyperlink>
    </w:p>
    <w:p w:rsidR="007D6FBB" w:rsidRDefault="007D6FBB" w:rsidP="007D6FBB">
      <w:pPr>
        <w:shd w:val="clear" w:color="auto" w:fill="FFFFFF"/>
        <w:rPr>
          <w:rFonts w:ascii="Arial" w:hAnsi="Arial" w:cs="Arial"/>
          <w:color w:val="222222"/>
        </w:rPr>
      </w:pPr>
    </w:p>
    <w:p w:rsidR="00BD5E59" w:rsidRDefault="00BD5E59"/>
    <w:sectPr w:rsidR="00BD5E59" w:rsidSect="00851A89">
      <w:footerReference w:type="even" r:id="rId9"/>
      <w:footerReference w:type="default" r:id="rId10"/>
      <w:pgSz w:w="12240" w:h="15840"/>
      <w:pgMar w:top="720" w:right="1440" w:bottom="806"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4C4E" w:rsidRDefault="00D54C4E" w:rsidP="00026623">
      <w:r>
        <w:separator/>
      </w:r>
    </w:p>
  </w:endnote>
  <w:endnote w:type="continuationSeparator" w:id="0">
    <w:p w:rsidR="00D54C4E" w:rsidRDefault="00D54C4E" w:rsidP="0002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101" w:rsidRDefault="00923101" w:rsidP="008A2E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923101" w:rsidRDefault="00923101" w:rsidP="009231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101" w:rsidRDefault="00923101" w:rsidP="008A2E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26623" w:rsidRPr="00026623" w:rsidRDefault="00F37273" w:rsidP="00923101">
    <w:pPr>
      <w:pStyle w:val="Footer"/>
      <w:ind w:right="360"/>
      <w:rPr>
        <w:sz w:val="20"/>
      </w:rPr>
    </w:pPr>
    <w:r>
      <w:rPr>
        <w:sz w:val="20"/>
      </w:rPr>
      <w:t xml:space="preserve">Letter to PC </w:t>
    </w:r>
    <w:r w:rsidR="009E5424">
      <w:rPr>
        <w:sz w:val="20"/>
      </w:rPr>
      <w:t>re Subdivision Code</w:t>
    </w:r>
    <w:r w:rsidR="008E76B2">
      <w:rPr>
        <w:sz w:val="20"/>
      </w:rPr>
      <w:t xml:space="preserve">                       </w:t>
    </w:r>
    <w:hyperlink r:id="rId1" w:history="1">
      <w:r w:rsidR="008E76B2" w:rsidRPr="00F41715">
        <w:rPr>
          <w:rStyle w:val="Hyperlink"/>
          <w:sz w:val="20"/>
        </w:rPr>
        <w:t>www.sugarhousecouncil.org</w:t>
      </w:r>
    </w:hyperlink>
    <w:r w:rsidR="00026623" w:rsidRPr="00026623">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4C4E" w:rsidRDefault="00D54C4E" w:rsidP="00026623">
      <w:r>
        <w:separator/>
      </w:r>
    </w:p>
  </w:footnote>
  <w:footnote w:type="continuationSeparator" w:id="0">
    <w:p w:rsidR="00D54C4E" w:rsidRDefault="00D54C4E" w:rsidP="00026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86"/>
    <w:rsid w:val="00023841"/>
    <w:rsid w:val="00026623"/>
    <w:rsid w:val="00041F7E"/>
    <w:rsid w:val="00052241"/>
    <w:rsid w:val="00067C71"/>
    <w:rsid w:val="00091675"/>
    <w:rsid w:val="000A2B23"/>
    <w:rsid w:val="001117CB"/>
    <w:rsid w:val="00120A6D"/>
    <w:rsid w:val="00172286"/>
    <w:rsid w:val="001B1AE8"/>
    <w:rsid w:val="0024392E"/>
    <w:rsid w:val="00255C84"/>
    <w:rsid w:val="00274219"/>
    <w:rsid w:val="002F7D3E"/>
    <w:rsid w:val="00313090"/>
    <w:rsid w:val="00331314"/>
    <w:rsid w:val="003319ED"/>
    <w:rsid w:val="003463B6"/>
    <w:rsid w:val="003E1846"/>
    <w:rsid w:val="003E2C77"/>
    <w:rsid w:val="00420706"/>
    <w:rsid w:val="00475E82"/>
    <w:rsid w:val="004D2CD7"/>
    <w:rsid w:val="004D54E1"/>
    <w:rsid w:val="00550BDF"/>
    <w:rsid w:val="00597376"/>
    <w:rsid w:val="005B7BD2"/>
    <w:rsid w:val="00644C8F"/>
    <w:rsid w:val="006D7E92"/>
    <w:rsid w:val="00706348"/>
    <w:rsid w:val="0071333B"/>
    <w:rsid w:val="007619D8"/>
    <w:rsid w:val="007664F7"/>
    <w:rsid w:val="007D6FBB"/>
    <w:rsid w:val="0081484B"/>
    <w:rsid w:val="00815C34"/>
    <w:rsid w:val="00851A89"/>
    <w:rsid w:val="00867F11"/>
    <w:rsid w:val="00894CDE"/>
    <w:rsid w:val="008D62A7"/>
    <w:rsid w:val="008E498B"/>
    <w:rsid w:val="008E76B2"/>
    <w:rsid w:val="009061FF"/>
    <w:rsid w:val="00917C7C"/>
    <w:rsid w:val="00923101"/>
    <w:rsid w:val="0097194C"/>
    <w:rsid w:val="009A033F"/>
    <w:rsid w:val="009B0335"/>
    <w:rsid w:val="009D38F5"/>
    <w:rsid w:val="009E5424"/>
    <w:rsid w:val="00A85900"/>
    <w:rsid w:val="00A92EC1"/>
    <w:rsid w:val="00AD6D22"/>
    <w:rsid w:val="00B13D2D"/>
    <w:rsid w:val="00B4339E"/>
    <w:rsid w:val="00BC3644"/>
    <w:rsid w:val="00BD0142"/>
    <w:rsid w:val="00BD5E59"/>
    <w:rsid w:val="00BE3F9A"/>
    <w:rsid w:val="00C16CDC"/>
    <w:rsid w:val="00C5775B"/>
    <w:rsid w:val="00C64CBA"/>
    <w:rsid w:val="00C90ECC"/>
    <w:rsid w:val="00CB703E"/>
    <w:rsid w:val="00CD3A24"/>
    <w:rsid w:val="00CD6D44"/>
    <w:rsid w:val="00D36AA4"/>
    <w:rsid w:val="00D54C4E"/>
    <w:rsid w:val="00D5684B"/>
    <w:rsid w:val="00D610FA"/>
    <w:rsid w:val="00D618DC"/>
    <w:rsid w:val="00D6190E"/>
    <w:rsid w:val="00DB2207"/>
    <w:rsid w:val="00E03033"/>
    <w:rsid w:val="00E62D28"/>
    <w:rsid w:val="00EE3A59"/>
    <w:rsid w:val="00EE4E04"/>
    <w:rsid w:val="00EF2DF5"/>
    <w:rsid w:val="00F37273"/>
    <w:rsid w:val="00F45A2E"/>
    <w:rsid w:val="00F4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514C8E"/>
  <w14:defaultImageDpi w14:val="300"/>
  <w15:docId w15:val="{738D0DF6-F091-5847-8E5D-3F1F6C4F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MS Mincho" w:hAnsi="Calibri Ligh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CDC"/>
    <w:rPr>
      <w:rFonts w:ascii="Lucida Grande" w:hAnsi="Lucida Grande" w:cs="Lucida Grande"/>
      <w:sz w:val="18"/>
      <w:szCs w:val="18"/>
    </w:rPr>
  </w:style>
  <w:style w:type="character" w:customStyle="1" w:styleId="BalloonTextChar">
    <w:name w:val="Balloon Text Char"/>
    <w:link w:val="BalloonText"/>
    <w:uiPriority w:val="99"/>
    <w:semiHidden/>
    <w:rsid w:val="00C16CDC"/>
    <w:rPr>
      <w:rFonts w:ascii="Lucida Grande" w:hAnsi="Lucida Grande" w:cs="Lucida Grande"/>
      <w:sz w:val="18"/>
      <w:szCs w:val="18"/>
    </w:rPr>
  </w:style>
  <w:style w:type="paragraph" w:styleId="Header">
    <w:name w:val="header"/>
    <w:basedOn w:val="Normal"/>
    <w:link w:val="HeaderChar"/>
    <w:uiPriority w:val="99"/>
    <w:unhideWhenUsed/>
    <w:rsid w:val="00026623"/>
    <w:pPr>
      <w:tabs>
        <w:tab w:val="center" w:pos="4680"/>
        <w:tab w:val="right" w:pos="9360"/>
      </w:tabs>
    </w:pPr>
  </w:style>
  <w:style w:type="character" w:customStyle="1" w:styleId="HeaderChar">
    <w:name w:val="Header Char"/>
    <w:basedOn w:val="DefaultParagraphFont"/>
    <w:link w:val="Header"/>
    <w:uiPriority w:val="99"/>
    <w:rsid w:val="00026623"/>
  </w:style>
  <w:style w:type="paragraph" w:styleId="Footer">
    <w:name w:val="footer"/>
    <w:basedOn w:val="Normal"/>
    <w:link w:val="FooterChar"/>
    <w:uiPriority w:val="99"/>
    <w:unhideWhenUsed/>
    <w:rsid w:val="00026623"/>
    <w:pPr>
      <w:tabs>
        <w:tab w:val="center" w:pos="4680"/>
        <w:tab w:val="right" w:pos="9360"/>
      </w:tabs>
    </w:pPr>
  </w:style>
  <w:style w:type="character" w:customStyle="1" w:styleId="FooterChar">
    <w:name w:val="Footer Char"/>
    <w:basedOn w:val="DefaultParagraphFont"/>
    <w:link w:val="Footer"/>
    <w:uiPriority w:val="99"/>
    <w:rsid w:val="00026623"/>
  </w:style>
  <w:style w:type="character" w:styleId="Hyperlink">
    <w:name w:val="Hyperlink"/>
    <w:uiPriority w:val="99"/>
    <w:unhideWhenUsed/>
    <w:rsid w:val="00026623"/>
    <w:rPr>
      <w:color w:val="0000FF"/>
      <w:u w:val="single"/>
    </w:rPr>
  </w:style>
  <w:style w:type="character" w:styleId="UnresolvedMention">
    <w:name w:val="Unresolved Mention"/>
    <w:uiPriority w:val="99"/>
    <w:semiHidden/>
    <w:unhideWhenUsed/>
    <w:rsid w:val="00026623"/>
    <w:rPr>
      <w:color w:val="605E5C"/>
      <w:shd w:val="clear" w:color="auto" w:fill="E1DFDD"/>
    </w:rPr>
  </w:style>
  <w:style w:type="character" w:styleId="FollowedHyperlink">
    <w:name w:val="FollowedHyperlink"/>
    <w:uiPriority w:val="99"/>
    <w:semiHidden/>
    <w:unhideWhenUsed/>
    <w:rsid w:val="008E76B2"/>
    <w:rPr>
      <w:color w:val="800080"/>
      <w:u w:val="single"/>
    </w:rPr>
  </w:style>
  <w:style w:type="character" w:styleId="PageNumber">
    <w:name w:val="page number"/>
    <w:uiPriority w:val="99"/>
    <w:semiHidden/>
    <w:unhideWhenUsed/>
    <w:rsid w:val="00923101"/>
  </w:style>
  <w:style w:type="paragraph" w:customStyle="1" w:styleId="Default">
    <w:name w:val="Default"/>
    <w:rsid w:val="00172286"/>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225356">
      <w:bodyDiv w:val="1"/>
      <w:marLeft w:val="0"/>
      <w:marRight w:val="0"/>
      <w:marTop w:val="0"/>
      <w:marBottom w:val="0"/>
      <w:divBdr>
        <w:top w:val="none" w:sz="0" w:space="0" w:color="auto"/>
        <w:left w:val="none" w:sz="0" w:space="0" w:color="auto"/>
        <w:bottom w:val="none" w:sz="0" w:space="0" w:color="auto"/>
        <w:right w:val="none" w:sz="0" w:space="0" w:color="auto"/>
      </w:divBdr>
      <w:divsChild>
        <w:div w:id="7437177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garhousecouncil.org/new-subdivision-code-text-amendment/" TargetMode="External"/><Relationship Id="rId3" Type="http://schemas.openxmlformats.org/officeDocument/2006/relationships/webSettings" Target="webSettings.xml"/><Relationship Id="rId7" Type="http://schemas.openxmlformats.org/officeDocument/2006/relationships/hyperlink" Target="mailto:heidi@biochem.utah.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ugarhouse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to PC from SHCC re Subdivision Code .docx.docx</Template>
  <TotalTime>36</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Links>
    <vt:vector size="6" baseType="variant">
      <vt:variant>
        <vt:i4>4194312</vt:i4>
      </vt:variant>
      <vt:variant>
        <vt:i4>3</vt:i4>
      </vt:variant>
      <vt:variant>
        <vt:i4>0</vt:i4>
      </vt:variant>
      <vt:variant>
        <vt:i4>5</vt:i4>
      </vt:variant>
      <vt:variant>
        <vt:lpwstr>http://www.sugarhousecouncil.org/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 Short</dc:creator>
  <cp:keywords/>
  <dc:description/>
  <cp:lastModifiedBy>Judith P Short</cp:lastModifiedBy>
  <cp:revision>6</cp:revision>
  <cp:lastPrinted>2023-11-15T03:47:00Z</cp:lastPrinted>
  <dcterms:created xsi:type="dcterms:W3CDTF">2023-11-15T02:30:00Z</dcterms:created>
  <dcterms:modified xsi:type="dcterms:W3CDTF">2023-11-15T03:47:00Z</dcterms:modified>
</cp:coreProperties>
</file>