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353A5" w14:textId="77777777" w:rsidR="00F5435C" w:rsidRDefault="00000000">
      <w:pPr>
        <w:ind w:left="-990" w:right="-900"/>
        <w:contextualSpacing w:val="0"/>
        <w:rPr>
          <w:i/>
          <w:sz w:val="20"/>
          <w:szCs w:val="20"/>
        </w:rPr>
      </w:pPr>
      <w:r>
        <w:pict w14:anchorId="5E3A4FE9">
          <v:rect id="_x0000_i1025" style="width:0;height:1.5pt" o:hralign="center" o:hrstd="t" o:hr="t" fillcolor="#a0a0a0" stroked="f"/>
        </w:pict>
      </w:r>
      <w:r w:rsidR="00286C7D">
        <w:rPr>
          <w:i/>
        </w:rPr>
        <w:t xml:space="preserve">      </w:t>
      </w:r>
    </w:p>
    <w:p w14:paraId="2D8611A5" w14:textId="0E3A43A0" w:rsidR="00157697" w:rsidRPr="00D70841" w:rsidRDefault="00256372" w:rsidP="00157697">
      <w:r>
        <w:t>October 10</w:t>
      </w:r>
      <w:r w:rsidR="00157697" w:rsidRPr="00D70841">
        <w:t>, 202</w:t>
      </w:r>
      <w:r w:rsidR="0041394E">
        <w:t>5</w:t>
      </w:r>
    </w:p>
    <w:p w14:paraId="0B5FC342" w14:textId="77777777" w:rsidR="00157697" w:rsidRPr="00D70841" w:rsidRDefault="00157697" w:rsidP="00157697"/>
    <w:p w14:paraId="73D2660F" w14:textId="555ECFBE" w:rsidR="00157697" w:rsidRPr="00D70841" w:rsidRDefault="00157697" w:rsidP="00157697">
      <w:r w:rsidRPr="00D70841">
        <w:t>To the Salt Lake City Planning Commission:</w:t>
      </w:r>
    </w:p>
    <w:p w14:paraId="3154821E" w14:textId="75B45595" w:rsidR="00157697" w:rsidRDefault="00157697" w:rsidP="00157697">
      <w:r w:rsidRPr="00D70841">
        <w:t xml:space="preserve">RE: </w:t>
      </w:r>
      <w:r w:rsidR="00A546F9">
        <w:t>PLNPCM2025-00622</w:t>
      </w:r>
    </w:p>
    <w:p w14:paraId="643E1A39" w14:textId="1BE69164" w:rsidR="0078551D" w:rsidRPr="00D70841" w:rsidRDefault="00A546F9" w:rsidP="00157697">
      <w:r>
        <w:t xml:space="preserve">       </w:t>
      </w:r>
      <w:r w:rsidR="007B45FA">
        <w:t>PLNPCM2025-00644</w:t>
      </w:r>
    </w:p>
    <w:p w14:paraId="081DD48C" w14:textId="77777777" w:rsidR="00157697" w:rsidRPr="00D70841" w:rsidRDefault="00157697" w:rsidP="00157697"/>
    <w:p w14:paraId="69A2384B" w14:textId="19765C88" w:rsidR="00157697" w:rsidRPr="00D70841" w:rsidRDefault="00157697" w:rsidP="00157697">
      <w:r w:rsidRPr="00D70841">
        <w:t>It has come to the attention of the Parley’s Rails Trails and Tunnels Board (PRATT) that a new project has been proposed for the parcel located on the southeast corner of 1300 East and 2100 South.  A developer has presented plans to build a</w:t>
      </w:r>
      <w:r w:rsidR="0032571A">
        <w:t xml:space="preserve"> multi-story hotel</w:t>
      </w:r>
      <w:r w:rsidRPr="00D70841">
        <w:t xml:space="preserve"> at the site of a closed Sizzler restaurant</w:t>
      </w:r>
      <w:r w:rsidR="000614F2">
        <w:t>.</w:t>
      </w:r>
    </w:p>
    <w:p w14:paraId="242602CB" w14:textId="77777777" w:rsidR="00157697" w:rsidRPr="00D70841" w:rsidRDefault="00157697" w:rsidP="00157697"/>
    <w:p w14:paraId="0F56965A" w14:textId="22E6E7BD" w:rsidR="00157697" w:rsidRPr="00D70841" w:rsidRDefault="00157697" w:rsidP="00157697">
      <w:r w:rsidRPr="00D70841">
        <w:t>The Parley’s Trail and the Sego Lily Plaza are located directly south of the parcel.  This trail is a paved bike and pedestrian trail that is highly utilized and accessible to people of all ages and abilities.  It stretches from Parley’s Canyon to the Jordan River Parkway. The Sego Lily Plaza is one of the largest outdoor</w:t>
      </w:r>
      <w:r w:rsidR="00744BA4">
        <w:t xml:space="preserve"> </w:t>
      </w:r>
      <w:r w:rsidR="009430A4">
        <w:t>environmental</w:t>
      </w:r>
      <w:r w:rsidRPr="00D70841">
        <w:t xml:space="preserve"> art installations in SL County. It is an area of the trail that provides interest and respite during a ride </w:t>
      </w:r>
      <w:r w:rsidR="0040470A">
        <w:t xml:space="preserve">or walk </w:t>
      </w:r>
      <w:r w:rsidRPr="00D70841">
        <w:t>through Sugar House Park.</w:t>
      </w:r>
      <w:r w:rsidR="000B3164">
        <w:t xml:space="preserve"> </w:t>
      </w:r>
    </w:p>
    <w:p w14:paraId="531AC9CE" w14:textId="77777777" w:rsidR="00157697" w:rsidRPr="00D70841" w:rsidRDefault="00157697" w:rsidP="00157697"/>
    <w:p w14:paraId="07D2ACE7" w14:textId="545CB938" w:rsidR="00157697" w:rsidRPr="00D70841" w:rsidRDefault="00157697" w:rsidP="00157697">
      <w:r w:rsidRPr="00D70841">
        <w:t xml:space="preserve">We have concerns </w:t>
      </w:r>
      <w:r w:rsidR="000C59B1">
        <w:t>that</w:t>
      </w:r>
      <w:r w:rsidRPr="00D70841">
        <w:t xml:space="preserve"> </w:t>
      </w:r>
      <w:r w:rsidR="000C59B1">
        <w:t>the hotel construction</w:t>
      </w:r>
      <w:r w:rsidRPr="00D70841">
        <w:t xml:space="preserve"> </w:t>
      </w:r>
      <w:r w:rsidR="000C59B1">
        <w:t>will be detrimental to t</w:t>
      </w:r>
      <w:r w:rsidR="00B15697">
        <w:t xml:space="preserve">he Sego Lily Plaza and the Draw which connects Sugar House Park to Hidden Hollow </w:t>
      </w:r>
      <w:r w:rsidR="00AC4F47">
        <w:t xml:space="preserve">in the heart of Sugar House.  The Lily was designed by renown </w:t>
      </w:r>
      <w:r w:rsidR="00885BBD">
        <w:t>environmental landscape artist Patricia Johansen, who has instillations located throughout the world.</w:t>
      </w:r>
      <w:r w:rsidRPr="00D70841">
        <w:t xml:space="preserve"> </w:t>
      </w:r>
    </w:p>
    <w:p w14:paraId="7571DFC2" w14:textId="77777777" w:rsidR="00157697" w:rsidRPr="00D70841" w:rsidRDefault="00157697" w:rsidP="00157697"/>
    <w:p w14:paraId="383FC1DB" w14:textId="1901AEE8" w:rsidR="00157697" w:rsidRPr="00D70841" w:rsidRDefault="00157697" w:rsidP="00157697">
      <w:r w:rsidRPr="00D70841">
        <w:t xml:space="preserve">In addition, the Sego Lily Plaza is an art installation placed on top of an earthen dam that was designed for flood control for Sugar House Park and 1300 East.  This dam was constructed with the approval of the Utah State Division of Dam Safety in 2014. We are concerned that disruption of the land to </w:t>
      </w:r>
      <w:r w:rsidR="00D24DE2">
        <w:t xml:space="preserve">construct a multi-story underground parking structure </w:t>
      </w:r>
      <w:r w:rsidRPr="00D70841">
        <w:t>will compromise the integrity of the dam and threaten Parley’s Trail and the Sego Lily Plaza.</w:t>
      </w:r>
    </w:p>
    <w:p w14:paraId="5E85E438" w14:textId="77777777" w:rsidR="00157697" w:rsidRPr="00D70841" w:rsidRDefault="00157697" w:rsidP="00157697"/>
    <w:p w14:paraId="4736B271" w14:textId="77777777" w:rsidR="00157697" w:rsidRPr="00D70841" w:rsidRDefault="00157697" w:rsidP="00157697">
      <w:r w:rsidRPr="00D70841">
        <w:t>A thorough engineering analysis should be completed and considered before any permits are approved for this project.</w:t>
      </w:r>
    </w:p>
    <w:p w14:paraId="7AC17E59" w14:textId="77777777" w:rsidR="00157697" w:rsidRPr="00D70841" w:rsidRDefault="00157697" w:rsidP="00157697"/>
    <w:p w14:paraId="00FCC149" w14:textId="1868779D" w:rsidR="00157697" w:rsidRPr="00D70841" w:rsidRDefault="00157697" w:rsidP="00157697">
      <w:r w:rsidRPr="00D70841">
        <w:t xml:space="preserve"> </w:t>
      </w:r>
    </w:p>
    <w:p w14:paraId="7B8FAF02" w14:textId="6C192500" w:rsidR="00157697" w:rsidRPr="00D70841" w:rsidRDefault="00157697" w:rsidP="00157697">
      <w:r w:rsidRPr="00D70841">
        <w:t>Respectfully,</w:t>
      </w:r>
    </w:p>
    <w:p w14:paraId="1BAD56D5" w14:textId="4CD45831" w:rsidR="00157697" w:rsidRPr="00D70841" w:rsidRDefault="00D70841" w:rsidP="00157697">
      <w:r w:rsidRPr="00D70841">
        <w:rPr>
          <w:noProof/>
        </w:rPr>
        <w:drawing>
          <wp:inline distT="0" distB="0" distL="0" distR="0" wp14:anchorId="09481EB5" wp14:editId="2ECEB423">
            <wp:extent cx="2419350" cy="542925"/>
            <wp:effectExtent l="0" t="0" r="0" b="9525"/>
            <wp:docPr id="2" name="Picture 2" descr="Jua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an's signat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9350" cy="542925"/>
                    </a:xfrm>
                    <a:prstGeom prst="rect">
                      <a:avLst/>
                    </a:prstGeom>
                    <a:noFill/>
                    <a:ln>
                      <a:noFill/>
                    </a:ln>
                  </pic:spPr>
                </pic:pic>
              </a:graphicData>
            </a:graphic>
          </wp:inline>
        </w:drawing>
      </w:r>
    </w:p>
    <w:p w14:paraId="7693190E" w14:textId="77777777" w:rsidR="00157697" w:rsidRPr="00D70841" w:rsidRDefault="00157697" w:rsidP="00157697"/>
    <w:p w14:paraId="5239E759" w14:textId="77777777" w:rsidR="00157697" w:rsidRPr="00D70841" w:rsidRDefault="00157697" w:rsidP="00157697">
      <w:pPr>
        <w:pStyle w:val="NoSpacing"/>
        <w:rPr>
          <w:rFonts w:ascii="Arial" w:hAnsi="Arial" w:cs="Arial"/>
        </w:rPr>
      </w:pPr>
      <w:r w:rsidRPr="00D70841">
        <w:rPr>
          <w:rFonts w:ascii="Arial" w:hAnsi="Arial" w:cs="Arial"/>
        </w:rPr>
        <w:t>Juan Arce-Larreta</w:t>
      </w:r>
    </w:p>
    <w:p w14:paraId="126D1DDF" w14:textId="77777777" w:rsidR="00157697" w:rsidRPr="00D70841" w:rsidRDefault="00157697" w:rsidP="00157697">
      <w:r w:rsidRPr="00D70841">
        <w:t>PRATT Board Chair</w:t>
      </w:r>
    </w:p>
    <w:p w14:paraId="24CCC1FA" w14:textId="77777777" w:rsidR="00F5435C" w:rsidRPr="00D70841" w:rsidRDefault="00F5435C">
      <w:pPr>
        <w:ind w:left="-720" w:right="-720"/>
        <w:contextualSpacing w:val="0"/>
      </w:pPr>
    </w:p>
    <w:sectPr w:rsidR="00F5435C" w:rsidRPr="00D70841" w:rsidSect="00157697">
      <w:headerReference w:type="default" r:id="rId7"/>
      <w:footerReference w:type="default" r:id="rId8"/>
      <w:pgSz w:w="12240" w:h="15840"/>
      <w:pgMar w:top="1440" w:right="1440" w:bottom="720" w:left="1440" w:header="288" w:footer="43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BC6A" w14:textId="77777777" w:rsidR="00586B77" w:rsidRDefault="00586B77">
      <w:pPr>
        <w:spacing w:line="240" w:lineRule="auto"/>
      </w:pPr>
      <w:r>
        <w:separator/>
      </w:r>
    </w:p>
  </w:endnote>
  <w:endnote w:type="continuationSeparator" w:id="0">
    <w:p w14:paraId="6017D1DF" w14:textId="77777777" w:rsidR="00586B77" w:rsidRDefault="00586B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ED16" w14:textId="77777777" w:rsidR="00F5435C" w:rsidRDefault="00286C7D">
    <w:pPr>
      <w:contextualSpacing w:val="0"/>
      <w:jc w:val="center"/>
      <w:rPr>
        <w:sz w:val="16"/>
        <w:szCs w:val="16"/>
      </w:rPr>
    </w:pPr>
    <w:r>
      <w:rPr>
        <w:sz w:val="16"/>
        <w:szCs w:val="16"/>
      </w:rPr>
      <w:t>The Parley's Rails, Trails and Tunnels (PRATT) Coalition is a 501(c)(3) organization.</w:t>
    </w:r>
  </w:p>
  <w:p w14:paraId="6EBE4798" w14:textId="77777777" w:rsidR="00F5435C" w:rsidRDefault="00F5435C">
    <w:pPr>
      <w:contextualSpacing w:val="0"/>
      <w:rPr>
        <w:color w:val="373A3C"/>
        <w:sz w:val="27"/>
        <w:szCs w:val="27"/>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EAB60" w14:textId="77777777" w:rsidR="00586B77" w:rsidRDefault="00586B77">
      <w:pPr>
        <w:spacing w:line="240" w:lineRule="auto"/>
      </w:pPr>
      <w:r>
        <w:separator/>
      </w:r>
    </w:p>
  </w:footnote>
  <w:footnote w:type="continuationSeparator" w:id="0">
    <w:p w14:paraId="48C4176D" w14:textId="77777777" w:rsidR="00586B77" w:rsidRDefault="00586B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1F75" w14:textId="77777777" w:rsidR="00F5435C" w:rsidRDefault="00286C7D">
    <w:pPr>
      <w:ind w:right="-900"/>
      <w:contextualSpacing w:val="0"/>
      <w:jc w:val="right"/>
      <w:rPr>
        <w:rFonts w:ascii="Verdana" w:eastAsia="Verdana" w:hAnsi="Verdana" w:cs="Verdana"/>
      </w:rPr>
    </w:pPr>
    <w:r>
      <w:rPr>
        <w:noProof/>
      </w:rPr>
      <w:drawing>
        <wp:anchor distT="114300" distB="114300" distL="114300" distR="114300" simplePos="0" relativeHeight="251657216" behindDoc="0" locked="0" layoutInCell="1" hidden="0" allowOverlap="1" wp14:anchorId="686D655A" wp14:editId="47D625A8">
          <wp:simplePos x="0" y="0"/>
          <wp:positionH relativeFrom="column">
            <wp:posOffset>-95249</wp:posOffset>
          </wp:positionH>
          <wp:positionV relativeFrom="paragraph">
            <wp:posOffset>104776</wp:posOffset>
          </wp:positionV>
          <wp:extent cx="1519238" cy="112832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19238" cy="1128323"/>
                  </a:xfrm>
                  <a:prstGeom prst="rect">
                    <a:avLst/>
                  </a:prstGeom>
                  <a:ln/>
                </pic:spPr>
              </pic:pic>
            </a:graphicData>
          </a:graphic>
        </wp:anchor>
      </w:drawing>
    </w:r>
  </w:p>
  <w:p w14:paraId="1968A8B8" w14:textId="77777777" w:rsidR="00F5435C" w:rsidRDefault="00286C7D">
    <w:pPr>
      <w:ind w:left="-900" w:right="-720" w:firstLine="180"/>
      <w:contextualSpacing w:val="0"/>
      <w:rPr>
        <w:rFonts w:ascii="Verdana" w:eastAsia="Verdana" w:hAnsi="Verdana" w:cs="Verdana"/>
        <w:b/>
        <w:sz w:val="20"/>
        <w:szCs w:val="20"/>
      </w:rPr>
    </w:pPr>
    <w:r>
      <w:rPr>
        <w:i/>
        <w:sz w:val="20"/>
        <w:szCs w:val="20"/>
      </w:rPr>
      <w:t xml:space="preserve">               </w:t>
    </w:r>
  </w:p>
  <w:p w14:paraId="5F1D4CD2" w14:textId="77777777" w:rsidR="00F5435C" w:rsidRDefault="00286C7D">
    <w:pPr>
      <w:ind w:right="-720" w:firstLine="720"/>
      <w:contextualSpacing w:val="0"/>
      <w:jc w:val="right"/>
      <w:rPr>
        <w:rFonts w:ascii="Verdana" w:eastAsia="Verdana" w:hAnsi="Verdana" w:cs="Verdana"/>
        <w:b/>
        <w:sz w:val="20"/>
        <w:szCs w:val="20"/>
      </w:rPr>
    </w:pPr>
    <w:r>
      <w:rPr>
        <w:b/>
        <w:sz w:val="20"/>
        <w:szCs w:val="20"/>
      </w:rPr>
      <w:t>Parley’s Rails, Trails and Tunnels (PRATT) Coalition</w:t>
    </w:r>
  </w:p>
  <w:p w14:paraId="0218F40D" w14:textId="77777777" w:rsidR="00F5435C" w:rsidRDefault="00286C7D">
    <w:pPr>
      <w:ind w:left="7920" w:right="-720"/>
      <w:contextualSpacing w:val="0"/>
      <w:jc w:val="right"/>
      <w:rPr>
        <w:rFonts w:ascii="Verdana" w:eastAsia="Verdana" w:hAnsi="Verdana" w:cs="Verdana"/>
        <w:sz w:val="20"/>
        <w:szCs w:val="20"/>
      </w:rPr>
    </w:pPr>
    <w:r>
      <w:rPr>
        <w:rFonts w:ascii="Verdana" w:eastAsia="Verdana" w:hAnsi="Verdana" w:cs="Verdana"/>
        <w:sz w:val="20"/>
        <w:szCs w:val="20"/>
      </w:rPr>
      <w:t>P.O. BOX 520308             SLC, UT 84152</w:t>
    </w:r>
    <w:r>
      <w:rPr>
        <w:rFonts w:ascii="Verdana" w:eastAsia="Verdana" w:hAnsi="Verdana" w:cs="Verdana"/>
        <w:sz w:val="20"/>
        <w:szCs w:val="20"/>
      </w:rPr>
      <w:br/>
    </w:r>
    <w:r>
      <w:rPr>
        <w:rFonts w:ascii="Verdana" w:eastAsia="Verdana" w:hAnsi="Verdana" w:cs="Verdana"/>
        <w:sz w:val="20"/>
        <w:szCs w:val="20"/>
      </w:rPr>
      <w:br/>
      <w:t>www.parleystrail.org</w:t>
    </w:r>
  </w:p>
  <w:p w14:paraId="12574F72" w14:textId="77777777" w:rsidR="00F5435C" w:rsidRDefault="00286C7D">
    <w:pPr>
      <w:ind w:right="-720"/>
      <w:contextualSpacing w:val="0"/>
      <w:jc w:val="right"/>
      <w:rPr>
        <w:rFonts w:ascii="Verdana" w:eastAsia="Verdana" w:hAnsi="Verdana" w:cs="Verdana"/>
        <w:sz w:val="20"/>
        <w:szCs w:val="20"/>
      </w:rPr>
    </w:pPr>
    <w:r>
      <w:rPr>
        <w:rFonts w:ascii="Verdana" w:eastAsia="Verdana" w:hAnsi="Verdana" w:cs="Verdana"/>
        <w:sz w:val="20"/>
        <w:szCs w:val="20"/>
      </w:rPr>
      <w:t>parleystrail@gmail.com</w:t>
    </w:r>
  </w:p>
  <w:p w14:paraId="3A8F8F26" w14:textId="77777777" w:rsidR="00F5435C" w:rsidRDefault="00F5435C">
    <w:pPr>
      <w:ind w:left="-900" w:right="-720"/>
      <w:contextualSpacing w:val="0"/>
      <w:rPr>
        <w: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5435C"/>
    <w:rsid w:val="000614F2"/>
    <w:rsid w:val="000B3164"/>
    <w:rsid w:val="000C59B1"/>
    <w:rsid w:val="00157697"/>
    <w:rsid w:val="00256372"/>
    <w:rsid w:val="00286C7D"/>
    <w:rsid w:val="0032571A"/>
    <w:rsid w:val="003451EB"/>
    <w:rsid w:val="0040470A"/>
    <w:rsid w:val="0041394E"/>
    <w:rsid w:val="00474022"/>
    <w:rsid w:val="00586B77"/>
    <w:rsid w:val="00744BA4"/>
    <w:rsid w:val="0078551D"/>
    <w:rsid w:val="007B45FA"/>
    <w:rsid w:val="00885BBD"/>
    <w:rsid w:val="009430A4"/>
    <w:rsid w:val="00960215"/>
    <w:rsid w:val="00A546F9"/>
    <w:rsid w:val="00AC4F47"/>
    <w:rsid w:val="00AF1AFB"/>
    <w:rsid w:val="00B15697"/>
    <w:rsid w:val="00B50A39"/>
    <w:rsid w:val="00C80AD0"/>
    <w:rsid w:val="00D24DE2"/>
    <w:rsid w:val="00D70841"/>
    <w:rsid w:val="00DB5C6D"/>
    <w:rsid w:val="00E12103"/>
    <w:rsid w:val="00F37774"/>
    <w:rsid w:val="00F54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E47D"/>
  <w15:docId w15:val="{67640E90-EC5F-4060-8891-FA0545FD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157697"/>
    <w:pPr>
      <w:spacing w:line="240" w:lineRule="auto"/>
      <w:contextualSpacing w:val="0"/>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073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Sally Barraclough</cp:lastModifiedBy>
  <cp:revision>6</cp:revision>
  <dcterms:created xsi:type="dcterms:W3CDTF">2025-10-10T21:19:00Z</dcterms:created>
  <dcterms:modified xsi:type="dcterms:W3CDTF">2025-10-13T18:59:00Z</dcterms:modified>
</cp:coreProperties>
</file>